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A328" w14:textId="24596B21" w:rsidR="00C01403" w:rsidRDefault="00C01403" w:rsidP="00C01403">
      <w:pPr>
        <w:pStyle w:val="Heading1"/>
        <w:tabs>
          <w:tab w:val="left" w:pos="4455"/>
        </w:tabs>
        <w:jc w:val="center"/>
      </w:pPr>
      <w:r>
        <w:rPr>
          <w:noProof/>
          <w:lang w:eastAsia="en-AU"/>
        </w:rPr>
        <w:drawing>
          <wp:inline distT="0" distB="0" distL="0" distR="0" wp14:anchorId="387BFE47" wp14:editId="17854583">
            <wp:extent cx="2505075" cy="677393"/>
            <wp:effectExtent l="0" t="0" r="0" b="8890"/>
            <wp:docPr id="12" name="Picture 12" descr="LE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1571" cy="689966"/>
                    </a:xfrm>
                    <a:prstGeom prst="rect">
                      <a:avLst/>
                    </a:prstGeom>
                    <a:noFill/>
                    <a:ln>
                      <a:noFill/>
                    </a:ln>
                  </pic:spPr>
                </pic:pic>
              </a:graphicData>
            </a:graphic>
          </wp:inline>
        </w:drawing>
      </w:r>
    </w:p>
    <w:p w14:paraId="73F18747" w14:textId="29856A68" w:rsidR="00C01403" w:rsidRPr="00C01403" w:rsidRDefault="00C01403" w:rsidP="00C01403">
      <w:pPr>
        <w:pStyle w:val="Heading1"/>
        <w:jc w:val="center"/>
        <w:rPr>
          <w:color w:val="5B9BD5" w:themeColor="accent5"/>
        </w:rPr>
      </w:pPr>
      <w:r w:rsidRPr="00C01403">
        <w:rPr>
          <w:color w:val="5B9BD5" w:themeColor="accent5"/>
          <w:u w:val="single"/>
        </w:rPr>
        <w:t>OUT OF SCHOOL ZONE EXPRESSION OF INTEREST</w:t>
      </w:r>
    </w:p>
    <w:p w14:paraId="1C9A53E5" w14:textId="19B30632" w:rsidR="008E4BC9" w:rsidRPr="002C37C1" w:rsidRDefault="00F10B86" w:rsidP="00EE262A">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29A0D014" w:rsidR="00717FAC" w:rsidRPr="00696C48" w:rsidRDefault="00717FAC" w:rsidP="0058039B">
            <w:r w:rsidRPr="00F77B79">
              <w:sym w:font="Wingdings" w:char="F0A8"/>
            </w:r>
            <w:r>
              <w:t xml:space="preserve"> </w:t>
            </w:r>
            <w:r w:rsidR="0058039B">
              <w:t xml:space="preserve">Other </w:t>
            </w:r>
            <w:r>
              <w:t xml:space="preserve">___________________________________________ </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2F067E3E"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529492BA" w14:textId="77777777" w:rsidR="00C01403" w:rsidRPr="00C01403" w:rsidRDefault="00C01403" w:rsidP="00DC15DB">
      <w:pPr>
        <w:pStyle w:val="Heading1"/>
        <w:rPr>
          <w:sz w:val="10"/>
          <w:szCs w:val="10"/>
        </w:rPr>
      </w:pPr>
    </w:p>
    <w:tbl>
      <w:tblPr>
        <w:tblStyle w:val="TableElegant"/>
        <w:tblW w:w="0" w:type="auto"/>
        <w:tblLook w:val="04A0" w:firstRow="1" w:lastRow="0" w:firstColumn="1" w:lastColumn="0" w:noHBand="0" w:noVBand="1"/>
      </w:tblPr>
      <w:tblGrid>
        <w:gridCol w:w="1962"/>
        <w:gridCol w:w="8624"/>
      </w:tblGrid>
      <w:tr w:rsidR="00C01403" w14:paraId="4A9FFA8A" w14:textId="77777777" w:rsidTr="00C01403">
        <w:trPr>
          <w:cnfStyle w:val="100000000000" w:firstRow="1" w:lastRow="0" w:firstColumn="0" w:lastColumn="0" w:oddVBand="0" w:evenVBand="0" w:oddHBand="0" w:evenHBand="0" w:firstRowFirstColumn="0" w:firstRowLastColumn="0" w:lastRowFirstColumn="0" w:lastRowLastColumn="0"/>
        </w:trPr>
        <w:tc>
          <w:tcPr>
            <w:tcW w:w="1962" w:type="dxa"/>
          </w:tcPr>
          <w:p w14:paraId="1B57EE9C" w14:textId="2AED8EBA" w:rsidR="00C01403" w:rsidRDefault="00C01403" w:rsidP="00DC15DB">
            <w:pPr>
              <w:pStyle w:val="Heading1"/>
              <w:outlineLvl w:val="0"/>
              <w:rPr>
                <w:sz w:val="20"/>
                <w:szCs w:val="20"/>
              </w:rPr>
            </w:pPr>
            <w:r>
              <w:rPr>
                <w:sz w:val="20"/>
                <w:szCs w:val="20"/>
              </w:rPr>
              <w:t xml:space="preserve">eMAIL aDDRESS: </w:t>
            </w:r>
          </w:p>
        </w:tc>
        <w:tc>
          <w:tcPr>
            <w:tcW w:w="8624" w:type="dxa"/>
          </w:tcPr>
          <w:p w14:paraId="1769A307" w14:textId="77777777" w:rsidR="00C01403" w:rsidRDefault="00C01403" w:rsidP="00DC15DB">
            <w:pPr>
              <w:pStyle w:val="Heading1"/>
              <w:outlineLvl w:val="0"/>
              <w:rPr>
                <w:sz w:val="20"/>
                <w:szCs w:val="20"/>
              </w:rPr>
            </w:pPr>
          </w:p>
        </w:tc>
      </w:tr>
    </w:tbl>
    <w:p w14:paraId="59E9A82D" w14:textId="28CDBF11" w:rsidR="00DC15DB" w:rsidRDefault="00DC15DB" w:rsidP="00DC15DB">
      <w:pPr>
        <w:pStyle w:val="Heading1"/>
      </w:pPr>
      <w:r>
        <w:t>Primary Family Details</w:t>
      </w:r>
    </w:p>
    <w:p w14:paraId="10E6C8C5" w14:textId="28927A7B" w:rsidR="00DC15DB" w:rsidRDefault="00DC15DB" w:rsidP="00DC15DB">
      <w:r>
        <w:t>NOTE: The ‘PRIMARY” Family is: “the family or parent the student mostly lives with”. Additional and Alternative family forms are available from the school if this is required. These additional forms are designed to cater for varying family circumstances.</w:t>
      </w:r>
    </w:p>
    <w:tbl>
      <w:tblPr>
        <w:tblStyle w:val="TableGrid"/>
        <w:tblW w:w="0" w:type="auto"/>
        <w:tblLook w:val="04A0" w:firstRow="1" w:lastRow="0" w:firstColumn="1" w:lastColumn="0" w:noHBand="0" w:noVBand="1"/>
      </w:tblPr>
      <w:tblGrid>
        <w:gridCol w:w="10410"/>
        <w:gridCol w:w="222"/>
      </w:tblGrid>
      <w:tr w:rsidR="00923C5E" w14:paraId="01A06D6E" w14:textId="77777777" w:rsidTr="00C01403">
        <w:tc>
          <w:tcPr>
            <w:tcW w:w="10410" w:type="dxa"/>
          </w:tcPr>
          <w:p w14:paraId="22863F84" w14:textId="73576370" w:rsidR="00923C5E" w:rsidRDefault="00C01403" w:rsidP="00DC15DB">
            <w:r>
              <w:rPr>
                <w:b/>
              </w:rPr>
              <w:t xml:space="preserve">          </w:t>
            </w:r>
            <w:r w:rsidR="00DC15DB" w:rsidRPr="00C01403">
              <w:rPr>
                <w:b/>
              </w:rPr>
              <w:t>ADULT A DETAILS</w:t>
            </w:r>
            <w:r w:rsidR="004F63A0" w:rsidRPr="00C01403">
              <w:rPr>
                <w:b/>
              </w:rPr>
              <w:t xml:space="preserve"> (PRIMARY CARER):</w:t>
            </w:r>
            <w:r w:rsidR="00DC15DB" w:rsidRPr="00C01403">
              <w:rPr>
                <w:b/>
              </w:rPr>
              <w:tab/>
            </w:r>
            <w:r w:rsidR="00DC15DB" w:rsidRPr="00C01403">
              <w:rPr>
                <w:b/>
              </w:rPr>
              <w:tab/>
            </w:r>
            <w:r w:rsidR="00DC15DB" w:rsidRPr="00C01403">
              <w:rPr>
                <w:b/>
              </w:rPr>
              <w:tab/>
            </w:r>
            <w:r w:rsidR="00DC15DB" w:rsidRPr="00C01403">
              <w:rPr>
                <w:b/>
              </w:rPr>
              <w:tab/>
            </w:r>
            <w:r>
              <w:rPr>
                <w:b/>
              </w:rPr>
              <w:t xml:space="preserve">                 </w:t>
            </w:r>
            <w:r w:rsidR="004F63A0" w:rsidRPr="00C01403">
              <w:rPr>
                <w:b/>
              </w:rPr>
              <w:t>A</w:t>
            </w:r>
            <w:r w:rsidR="00DC15DB" w:rsidRPr="00C01403">
              <w:rPr>
                <w:b/>
              </w:rPr>
              <w:t>DULT B DETAILS</w:t>
            </w:r>
          </w:p>
        </w:tc>
        <w:tc>
          <w:tcPr>
            <w:tcW w:w="222" w:type="dxa"/>
          </w:tcPr>
          <w:p w14:paraId="133F6207" w14:textId="77777777" w:rsidR="00923C5E" w:rsidRDefault="00923C5E" w:rsidP="00DC15DB"/>
        </w:tc>
      </w:tr>
      <w:tr w:rsidR="00923C5E" w14:paraId="68F715B6" w14:textId="77777777" w:rsidTr="00C01403">
        <w:tc>
          <w:tcPr>
            <w:tcW w:w="10410" w:type="dxa"/>
          </w:tcPr>
          <w:tbl>
            <w:tblPr>
              <w:tblStyle w:val="TableGrid"/>
              <w:tblW w:w="0" w:type="auto"/>
              <w:tblLook w:val="04A0" w:firstRow="1" w:lastRow="0" w:firstColumn="1" w:lastColumn="0" w:noHBand="0" w:noVBand="1"/>
            </w:tblPr>
            <w:tblGrid>
              <w:gridCol w:w="9972"/>
              <w:gridCol w:w="222"/>
            </w:tblGrid>
            <w:tr w:rsidR="00923C5E" w14:paraId="29BC2CFF" w14:textId="77777777" w:rsidTr="00806217">
              <w:trPr>
                <w:trHeight w:val="1848"/>
              </w:trPr>
              <w:tc>
                <w:tcPr>
                  <w:tcW w:w="9972" w:type="dxa"/>
                </w:tcPr>
                <w:tbl>
                  <w:tblPr>
                    <w:tblStyle w:val="TableElegant"/>
                    <w:tblW w:w="9784" w:type="dxa"/>
                    <w:tblLook w:val="04A0" w:firstRow="1" w:lastRow="0" w:firstColumn="1" w:lastColumn="0" w:noHBand="0" w:noVBand="1"/>
                  </w:tblPr>
                  <w:tblGrid>
                    <w:gridCol w:w="4870"/>
                    <w:gridCol w:w="4914"/>
                  </w:tblGrid>
                  <w:tr w:rsidR="00923C5E" w14:paraId="42FC6D73" w14:textId="77777777" w:rsidTr="00767049">
                    <w:trPr>
                      <w:cnfStyle w:val="100000000000" w:firstRow="1" w:lastRow="0" w:firstColumn="0" w:lastColumn="0" w:oddVBand="0" w:evenVBand="0" w:oddHBand="0" w:evenHBand="0" w:firstRowFirstColumn="0" w:firstRowLastColumn="0" w:lastRowFirstColumn="0" w:lastRowLastColumn="0"/>
                      <w:trHeight w:val="340"/>
                    </w:trPr>
                    <w:tc>
                      <w:tcPr>
                        <w:tcW w:w="4870" w:type="dxa"/>
                      </w:tcPr>
                      <w:p w14:paraId="61D7DD91" w14:textId="58C24193" w:rsidR="00923C5E" w:rsidRPr="00767049" w:rsidRDefault="00767049" w:rsidP="00767049">
                        <w:pPr>
                          <w:rPr>
                            <w:sz w:val="16"/>
                            <w:szCs w:val="16"/>
                          </w:rPr>
                        </w:pPr>
                        <w:r w:rsidRPr="002A21B8">
                          <w:rPr>
                            <w:b/>
                            <w:sz w:val="16"/>
                            <w:szCs w:val="16"/>
                          </w:rPr>
                          <w:t>Gender</w:t>
                        </w:r>
                        <w:r>
                          <w:rPr>
                            <w:sz w:val="16"/>
                            <w:szCs w:val="16"/>
                          </w:rPr>
                          <w:t xml:space="preserve">  (tICK)         mALE            fEMALE          OTHER:</w:t>
                        </w:r>
                      </w:p>
                    </w:tc>
                    <w:tc>
                      <w:tcPr>
                        <w:tcW w:w="4914" w:type="dxa"/>
                      </w:tcPr>
                      <w:p w14:paraId="42C60D63" w14:textId="612AB8FC" w:rsidR="00C01403" w:rsidRPr="002A21B8" w:rsidRDefault="00767049" w:rsidP="00DC15DB">
                        <w:pPr>
                          <w:rPr>
                            <w:caps w:val="0"/>
                            <w:sz w:val="16"/>
                            <w:szCs w:val="16"/>
                          </w:rPr>
                        </w:pPr>
                        <w:r w:rsidRPr="002A21B8">
                          <w:rPr>
                            <w:b/>
                            <w:caps w:val="0"/>
                            <w:sz w:val="16"/>
                            <w:szCs w:val="16"/>
                          </w:rPr>
                          <w:t>GENDER</w:t>
                        </w:r>
                        <w:r w:rsidRPr="002A21B8">
                          <w:rPr>
                            <w:caps w:val="0"/>
                            <w:sz w:val="16"/>
                            <w:szCs w:val="16"/>
                          </w:rPr>
                          <w:t xml:space="preserve"> </w:t>
                        </w:r>
                        <w:r w:rsidR="002A21B8">
                          <w:rPr>
                            <w:caps w:val="0"/>
                            <w:sz w:val="16"/>
                            <w:szCs w:val="16"/>
                          </w:rPr>
                          <w:t xml:space="preserve">(TICK)        </w:t>
                        </w:r>
                        <w:r w:rsidRPr="002A21B8">
                          <w:rPr>
                            <w:caps w:val="0"/>
                            <w:sz w:val="16"/>
                            <w:szCs w:val="16"/>
                          </w:rPr>
                          <w:t xml:space="preserve">MALE </w:t>
                        </w:r>
                        <w:r w:rsidR="002A21B8">
                          <w:rPr>
                            <w:caps w:val="0"/>
                            <w:sz w:val="16"/>
                            <w:szCs w:val="16"/>
                          </w:rPr>
                          <w:t xml:space="preserve">       </w:t>
                        </w:r>
                        <w:r w:rsidRPr="002A21B8">
                          <w:rPr>
                            <w:caps w:val="0"/>
                            <w:sz w:val="16"/>
                            <w:szCs w:val="16"/>
                          </w:rPr>
                          <w:t xml:space="preserve">FEMALE </w:t>
                        </w:r>
                        <w:r w:rsidR="002A21B8">
                          <w:rPr>
                            <w:caps w:val="0"/>
                            <w:sz w:val="16"/>
                            <w:szCs w:val="16"/>
                          </w:rPr>
                          <w:t xml:space="preserve">           OTHER:</w:t>
                        </w:r>
                      </w:p>
                      <w:p w14:paraId="4C183A69" w14:textId="77777777" w:rsidR="00923C5E" w:rsidRPr="00C01403" w:rsidRDefault="00923C5E" w:rsidP="00C01403">
                        <w:pPr>
                          <w:ind w:firstLine="567"/>
                        </w:pPr>
                      </w:p>
                    </w:tc>
                  </w:tr>
                  <w:tr w:rsidR="00923C5E" w14:paraId="2D41A432" w14:textId="77777777" w:rsidTr="00C01403">
                    <w:trPr>
                      <w:trHeight w:val="326"/>
                    </w:trPr>
                    <w:tc>
                      <w:tcPr>
                        <w:tcW w:w="4870" w:type="dxa"/>
                      </w:tcPr>
                      <w:p w14:paraId="68FFB07D" w14:textId="2EDDA7F0" w:rsidR="00923C5E" w:rsidRDefault="00923C5E" w:rsidP="00DC15DB">
                        <w:r>
                          <w:rPr>
                            <w:noProof/>
                            <w:lang w:eastAsia="en-AU"/>
                          </w:rPr>
                          <w:drawing>
                            <wp:inline distT="0" distB="0" distL="0" distR="0" wp14:anchorId="0880604F" wp14:editId="3FFB5A11">
                              <wp:extent cx="12858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5875" cy="180975"/>
                                      </a:xfrm>
                                      <a:prstGeom prst="rect">
                                        <a:avLst/>
                                      </a:prstGeom>
                                    </pic:spPr>
                                  </pic:pic>
                                </a:graphicData>
                              </a:graphic>
                            </wp:inline>
                          </w:drawing>
                        </w:r>
                      </w:p>
                    </w:tc>
                    <w:tc>
                      <w:tcPr>
                        <w:tcW w:w="4914" w:type="dxa"/>
                      </w:tcPr>
                      <w:p w14:paraId="342291D7" w14:textId="335E8431" w:rsidR="00923C5E" w:rsidRDefault="00923C5E" w:rsidP="00DC15DB">
                        <w:r>
                          <w:rPr>
                            <w:noProof/>
                            <w:lang w:eastAsia="en-AU"/>
                          </w:rPr>
                          <w:drawing>
                            <wp:inline distT="0" distB="0" distL="0" distR="0" wp14:anchorId="4C022A6F" wp14:editId="0A22CDFA">
                              <wp:extent cx="12858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5875" cy="180975"/>
                                      </a:xfrm>
                                      <a:prstGeom prst="rect">
                                        <a:avLst/>
                                      </a:prstGeom>
                                    </pic:spPr>
                                  </pic:pic>
                                </a:graphicData>
                              </a:graphic>
                            </wp:inline>
                          </w:drawing>
                        </w:r>
                      </w:p>
                    </w:tc>
                  </w:tr>
                  <w:tr w:rsidR="00923C5E" w14:paraId="35AD2DF1" w14:textId="77777777" w:rsidTr="00923C5E">
                    <w:trPr>
                      <w:trHeight w:val="229"/>
                    </w:trPr>
                    <w:tc>
                      <w:tcPr>
                        <w:tcW w:w="4870" w:type="dxa"/>
                      </w:tcPr>
                      <w:p w14:paraId="4A44E9C1" w14:textId="577A79AB" w:rsidR="00923C5E" w:rsidRDefault="00923C5E" w:rsidP="00C01403">
                        <w:r>
                          <w:rPr>
                            <w:noProof/>
                            <w:lang w:eastAsia="en-AU"/>
                          </w:rPr>
                          <w:drawing>
                            <wp:inline distT="0" distB="0" distL="0" distR="0" wp14:anchorId="7575A77E" wp14:editId="3DA7845C">
                              <wp:extent cx="9048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4875" cy="200025"/>
                                      </a:xfrm>
                                      <a:prstGeom prst="rect">
                                        <a:avLst/>
                                      </a:prstGeom>
                                    </pic:spPr>
                                  </pic:pic>
                                </a:graphicData>
                              </a:graphic>
                            </wp:inline>
                          </w:drawing>
                        </w:r>
                      </w:p>
                    </w:tc>
                    <w:tc>
                      <w:tcPr>
                        <w:tcW w:w="4914" w:type="dxa"/>
                      </w:tcPr>
                      <w:p w14:paraId="50C877EA" w14:textId="1E1D9265" w:rsidR="00923C5E" w:rsidRDefault="00923C5E" w:rsidP="00DC15DB">
                        <w:r>
                          <w:rPr>
                            <w:noProof/>
                            <w:lang w:eastAsia="en-AU"/>
                          </w:rPr>
                          <w:drawing>
                            <wp:inline distT="0" distB="0" distL="0" distR="0" wp14:anchorId="64207482" wp14:editId="4C2295B0">
                              <wp:extent cx="90487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4875" cy="200025"/>
                                      </a:xfrm>
                                      <a:prstGeom prst="rect">
                                        <a:avLst/>
                                      </a:prstGeom>
                                    </pic:spPr>
                                  </pic:pic>
                                </a:graphicData>
                              </a:graphic>
                            </wp:inline>
                          </w:drawing>
                        </w:r>
                      </w:p>
                    </w:tc>
                  </w:tr>
                  <w:tr w:rsidR="00923C5E" w14:paraId="6A2D56BC" w14:textId="77777777" w:rsidTr="00C01403">
                    <w:trPr>
                      <w:trHeight w:val="194"/>
                    </w:trPr>
                    <w:tc>
                      <w:tcPr>
                        <w:tcW w:w="4870" w:type="dxa"/>
                      </w:tcPr>
                      <w:p w14:paraId="583C5D00" w14:textId="576BC606" w:rsidR="00923C5E" w:rsidRDefault="00923C5E" w:rsidP="00DC15DB">
                        <w:r>
                          <w:rPr>
                            <w:noProof/>
                            <w:lang w:eastAsia="en-AU"/>
                          </w:rPr>
                          <w:drawing>
                            <wp:inline distT="0" distB="0" distL="0" distR="0" wp14:anchorId="5C98C6E5" wp14:editId="6C131C8D">
                              <wp:extent cx="1047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7750" cy="190500"/>
                                      </a:xfrm>
                                      <a:prstGeom prst="rect">
                                        <a:avLst/>
                                      </a:prstGeom>
                                    </pic:spPr>
                                  </pic:pic>
                                </a:graphicData>
                              </a:graphic>
                            </wp:inline>
                          </w:drawing>
                        </w:r>
                      </w:p>
                      <w:p w14:paraId="4FC83989" w14:textId="0C529C21" w:rsidR="00923C5E" w:rsidRDefault="00923C5E" w:rsidP="00DC15DB"/>
                    </w:tc>
                    <w:tc>
                      <w:tcPr>
                        <w:tcW w:w="4914" w:type="dxa"/>
                      </w:tcPr>
                      <w:p w14:paraId="4F542572" w14:textId="5885BCD0" w:rsidR="00C01403" w:rsidRDefault="00923C5E" w:rsidP="00DC15DB">
                        <w:r>
                          <w:rPr>
                            <w:noProof/>
                            <w:lang w:eastAsia="en-AU"/>
                          </w:rPr>
                          <w:drawing>
                            <wp:inline distT="0" distB="0" distL="0" distR="0" wp14:anchorId="69A3666D" wp14:editId="3C9D430F">
                              <wp:extent cx="1047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7750" cy="190500"/>
                                      </a:xfrm>
                                      <a:prstGeom prst="rect">
                                        <a:avLst/>
                                      </a:prstGeom>
                                    </pic:spPr>
                                  </pic:pic>
                                </a:graphicData>
                              </a:graphic>
                            </wp:inline>
                          </w:drawing>
                        </w:r>
                      </w:p>
                      <w:p w14:paraId="1DA95C45" w14:textId="40CA314B" w:rsidR="00923C5E" w:rsidRPr="00C01403" w:rsidRDefault="00C01403" w:rsidP="00C01403">
                        <w:pPr>
                          <w:tabs>
                            <w:tab w:val="left" w:pos="1350"/>
                          </w:tabs>
                        </w:pPr>
                        <w:r>
                          <w:tab/>
                        </w:r>
                      </w:p>
                    </w:tc>
                  </w:tr>
                </w:tbl>
                <w:p w14:paraId="793D8715" w14:textId="77777777" w:rsidR="00923C5E" w:rsidRDefault="00923C5E" w:rsidP="00DC15DB"/>
              </w:tc>
              <w:tc>
                <w:tcPr>
                  <w:tcW w:w="222" w:type="dxa"/>
                </w:tcPr>
                <w:p w14:paraId="48741E53" w14:textId="320CFE81" w:rsidR="00C01403" w:rsidRDefault="00C01403" w:rsidP="00DC15DB"/>
                <w:p w14:paraId="7ADBDA61" w14:textId="77777777" w:rsidR="00C01403" w:rsidRPr="00C01403" w:rsidRDefault="00C01403" w:rsidP="00C01403"/>
                <w:p w14:paraId="78777F09" w14:textId="77777777" w:rsidR="00C01403" w:rsidRPr="00C01403" w:rsidRDefault="00C01403" w:rsidP="00C01403"/>
                <w:p w14:paraId="20E1971E" w14:textId="77777777" w:rsidR="00C01403" w:rsidRPr="00C01403" w:rsidRDefault="00C01403" w:rsidP="00C01403"/>
                <w:p w14:paraId="05440356" w14:textId="77777777" w:rsidR="00C01403" w:rsidRPr="00C01403" w:rsidRDefault="00C01403" w:rsidP="00C01403"/>
                <w:p w14:paraId="75CC7C7C" w14:textId="1F034335" w:rsidR="00923C5E" w:rsidRPr="00C01403" w:rsidRDefault="00923C5E" w:rsidP="00C01403"/>
              </w:tc>
            </w:tr>
            <w:tr w:rsidR="00923C5E" w14:paraId="1EC61374" w14:textId="77777777" w:rsidTr="00806217">
              <w:tc>
                <w:tcPr>
                  <w:tcW w:w="9972" w:type="dxa"/>
                </w:tcPr>
                <w:p w14:paraId="45E8E9A0" w14:textId="77777777" w:rsidR="004A54EC" w:rsidRPr="00C01403" w:rsidRDefault="004A54EC" w:rsidP="004A54EC">
                  <w:pPr>
                    <w:rPr>
                      <w:b/>
                      <w:sz w:val="32"/>
                      <w:szCs w:val="32"/>
                      <w:u w:val="single"/>
                    </w:rPr>
                  </w:pPr>
                  <w:r>
                    <w:t xml:space="preserve"> </w:t>
                  </w:r>
                  <w:r w:rsidRPr="00C01403">
                    <w:rPr>
                      <w:b/>
                      <w:sz w:val="32"/>
                      <w:szCs w:val="32"/>
                      <w:u w:val="single"/>
                    </w:rPr>
                    <w:t>OFFICE USE ONLY:</w:t>
                  </w:r>
                </w:p>
                <w:p w14:paraId="0D9CA374" w14:textId="77777777" w:rsidR="004A54EC" w:rsidRDefault="004A54EC" w:rsidP="004A54EC">
                  <w:pPr>
                    <w:rPr>
                      <w:b/>
                      <w:u w:val="single"/>
                    </w:rPr>
                  </w:pPr>
                </w:p>
                <w:tbl>
                  <w:tblPr>
                    <w:tblStyle w:val="TableElegant"/>
                    <w:tblW w:w="0" w:type="auto"/>
                    <w:tblLook w:val="04A0" w:firstRow="1" w:lastRow="0" w:firstColumn="1" w:lastColumn="0" w:noHBand="0" w:noVBand="1"/>
                  </w:tblPr>
                  <w:tblGrid>
                    <w:gridCol w:w="3453"/>
                    <w:gridCol w:w="6257"/>
                  </w:tblGrid>
                  <w:tr w:rsidR="004A54EC" w14:paraId="0809B115" w14:textId="77777777" w:rsidTr="002A21B8">
                    <w:trPr>
                      <w:cnfStyle w:val="100000000000" w:firstRow="1" w:lastRow="0" w:firstColumn="0" w:lastColumn="0" w:oddVBand="0" w:evenVBand="0" w:oddHBand="0" w:evenHBand="0" w:firstRowFirstColumn="0" w:firstRowLastColumn="0" w:lastRowFirstColumn="0" w:lastRowLastColumn="0"/>
                    </w:trPr>
                    <w:tc>
                      <w:tcPr>
                        <w:tcW w:w="3453" w:type="dxa"/>
                      </w:tcPr>
                      <w:p w14:paraId="4D37402E" w14:textId="14D04B8F" w:rsidR="004A54EC" w:rsidRPr="004A54EC" w:rsidRDefault="004A54EC" w:rsidP="002A21B8">
                        <w:pPr>
                          <w:rPr>
                            <w:b/>
                          </w:rPr>
                        </w:pPr>
                        <w:r w:rsidRPr="004A54EC">
                          <w:rPr>
                            <w:b/>
                          </w:rPr>
                          <w:t xml:space="preserve">dISTANCE </w:t>
                        </w:r>
                        <w:r w:rsidR="002A21B8">
                          <w:rPr>
                            <w:b/>
                          </w:rPr>
                          <w:t>FROM ZONE IN KM:</w:t>
                        </w:r>
                      </w:p>
                    </w:tc>
                    <w:tc>
                      <w:tcPr>
                        <w:tcW w:w="6257" w:type="dxa"/>
                      </w:tcPr>
                      <w:p w14:paraId="5BA5F089" w14:textId="77777777" w:rsidR="004A54EC" w:rsidRPr="004A54EC" w:rsidRDefault="004A54EC" w:rsidP="004A54EC">
                        <w:pPr>
                          <w:rPr>
                            <w:b/>
                          </w:rPr>
                        </w:pPr>
                      </w:p>
                    </w:tc>
                  </w:tr>
                </w:tbl>
                <w:p w14:paraId="3316FA1F" w14:textId="366CF916" w:rsidR="00923C5E" w:rsidRDefault="00923C5E" w:rsidP="00DC15DB"/>
              </w:tc>
              <w:tc>
                <w:tcPr>
                  <w:tcW w:w="222" w:type="dxa"/>
                </w:tcPr>
                <w:p w14:paraId="138635AE" w14:textId="77777777" w:rsidR="00923C5E" w:rsidRDefault="00923C5E" w:rsidP="00DC15DB"/>
              </w:tc>
            </w:tr>
            <w:tr w:rsidR="00923C5E" w14:paraId="41EA11DF" w14:textId="77777777" w:rsidTr="00806217">
              <w:tc>
                <w:tcPr>
                  <w:tcW w:w="9972" w:type="dxa"/>
                </w:tcPr>
                <w:p w14:paraId="2FE5084E" w14:textId="177A5048" w:rsidR="00923C5E" w:rsidRDefault="00923C5E" w:rsidP="00DC15DB"/>
              </w:tc>
              <w:tc>
                <w:tcPr>
                  <w:tcW w:w="222" w:type="dxa"/>
                </w:tcPr>
                <w:p w14:paraId="007C76E6" w14:textId="77777777" w:rsidR="00923C5E" w:rsidRDefault="00923C5E" w:rsidP="00DC15DB"/>
              </w:tc>
            </w:tr>
          </w:tbl>
          <w:p w14:paraId="0292C1FF" w14:textId="77777777" w:rsidR="00923C5E" w:rsidRDefault="00923C5E" w:rsidP="00DC15DB"/>
        </w:tc>
        <w:tc>
          <w:tcPr>
            <w:tcW w:w="222" w:type="dxa"/>
          </w:tcPr>
          <w:p w14:paraId="53290D7B" w14:textId="77777777" w:rsidR="00923C5E" w:rsidRDefault="00923C5E" w:rsidP="00DC15DB"/>
        </w:tc>
      </w:tr>
      <w:tr w:rsidR="00923C5E" w14:paraId="172B9A61" w14:textId="77777777" w:rsidTr="00C01403">
        <w:tc>
          <w:tcPr>
            <w:tcW w:w="10410" w:type="dxa"/>
          </w:tcPr>
          <w:p w14:paraId="6A08D988" w14:textId="77777777" w:rsidR="00923C5E" w:rsidRDefault="00923C5E" w:rsidP="00DC15DB"/>
        </w:tc>
        <w:tc>
          <w:tcPr>
            <w:tcW w:w="222" w:type="dxa"/>
          </w:tcPr>
          <w:p w14:paraId="708E1E41" w14:textId="77777777" w:rsidR="00923C5E" w:rsidRDefault="00923C5E" w:rsidP="00DC15DB"/>
        </w:tc>
      </w:tr>
      <w:tr w:rsidR="00923C5E" w14:paraId="01FCA707" w14:textId="77777777" w:rsidTr="00C01403">
        <w:tc>
          <w:tcPr>
            <w:tcW w:w="10410" w:type="dxa"/>
          </w:tcPr>
          <w:p w14:paraId="7ECE2AF7" w14:textId="77777777" w:rsidR="00923C5E" w:rsidRDefault="00923C5E" w:rsidP="00DC15DB"/>
        </w:tc>
        <w:tc>
          <w:tcPr>
            <w:tcW w:w="222" w:type="dxa"/>
          </w:tcPr>
          <w:p w14:paraId="46533A9E" w14:textId="77777777" w:rsidR="00923C5E" w:rsidRDefault="00923C5E" w:rsidP="00DC15DB"/>
        </w:tc>
      </w:tr>
    </w:tbl>
    <w:p w14:paraId="1FDF2E8F" w14:textId="623C2F88" w:rsidR="00AE356A" w:rsidRPr="002C37C1" w:rsidRDefault="00AE356A" w:rsidP="00767049">
      <w:pPr>
        <w:pStyle w:val="Heading1"/>
      </w:pPr>
    </w:p>
    <w:p w14:paraId="4A6695F3" w14:textId="77777777" w:rsidR="00806217" w:rsidRPr="002C37C1" w:rsidRDefault="00806217">
      <w:pPr>
        <w:pStyle w:val="Heading1"/>
      </w:pPr>
    </w:p>
    <w:sectPr w:rsidR="00806217" w:rsidRPr="002C37C1" w:rsidSect="004B3429">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E410" w14:textId="77777777" w:rsidR="005135C1" w:rsidRDefault="005135C1">
      <w:r>
        <w:separator/>
      </w:r>
    </w:p>
  </w:endnote>
  <w:endnote w:type="continuationSeparator" w:id="0">
    <w:p w14:paraId="1570BE7F" w14:textId="77777777" w:rsidR="005135C1" w:rsidRDefault="0051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F73E" w14:textId="77777777" w:rsidR="005135C1" w:rsidRDefault="005135C1">
      <w:r>
        <w:separator/>
      </w:r>
    </w:p>
  </w:footnote>
  <w:footnote w:type="continuationSeparator" w:id="0">
    <w:p w14:paraId="69E08220" w14:textId="77777777" w:rsidR="005135C1" w:rsidRDefault="0051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2.8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A21B8"/>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54EC"/>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63A0"/>
    <w:rsid w:val="004F7353"/>
    <w:rsid w:val="004F7B9E"/>
    <w:rsid w:val="004F7E98"/>
    <w:rsid w:val="00502A5F"/>
    <w:rsid w:val="0051296C"/>
    <w:rsid w:val="005135C1"/>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039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67049"/>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06217"/>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3C5E"/>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1403"/>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668D5"/>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15DB"/>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1AD2"/>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262A"/>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A42"/>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3.xml><?xml version="1.0" encoding="utf-8"?>
<ds:datastoreItem xmlns:ds="http://schemas.openxmlformats.org/officeDocument/2006/customXml" ds:itemID="{EDC31191-06E9-4987-80D2-B58198619EAE}">
  <ds:schemaRefs>
    <ds:schemaRef ds:uri="http://schemas.openxmlformats.org/officeDocument/2006/bibliography"/>
  </ds:schemaRefs>
</ds:datastoreItem>
</file>

<file path=customXml/itemProps4.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1122</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Marcus Mulcahy</cp:lastModifiedBy>
  <cp:revision>3</cp:revision>
  <cp:lastPrinted>2021-06-11T00:20:00Z</cp:lastPrinted>
  <dcterms:created xsi:type="dcterms:W3CDTF">2021-06-11T20:54:00Z</dcterms:created>
  <dcterms:modified xsi:type="dcterms:W3CDTF">2021-06-11T20:55:00Z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